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36" w:rsidRDefault="007D7336" w:rsidP="007D7336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БПОУ </w:t>
      </w:r>
      <w:proofErr w:type="gramStart"/>
      <w:r w:rsidRPr="00F83825">
        <w:rPr>
          <w:sz w:val="28"/>
          <w:szCs w:val="28"/>
        </w:rPr>
        <w:t>ВО</w:t>
      </w:r>
      <w:proofErr w:type="gramEnd"/>
      <w:r w:rsidRPr="00F83825">
        <w:rPr>
          <w:sz w:val="28"/>
          <w:szCs w:val="28"/>
        </w:rPr>
        <w:t xml:space="preserve"> «Белозерский индустриально </w:t>
      </w:r>
      <w:r>
        <w:rPr>
          <w:sz w:val="28"/>
          <w:szCs w:val="28"/>
        </w:rPr>
        <w:t xml:space="preserve">- </w:t>
      </w:r>
      <w:r w:rsidRPr="00F83825">
        <w:rPr>
          <w:sz w:val="28"/>
          <w:szCs w:val="28"/>
        </w:rPr>
        <w:t xml:space="preserve">педагогический колледж </w:t>
      </w:r>
    </w:p>
    <w:p w:rsidR="007D7336" w:rsidRDefault="007D7336" w:rsidP="007D7336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им. </w:t>
      </w:r>
      <w:proofErr w:type="spellStart"/>
      <w:r w:rsidRPr="00F83825">
        <w:rPr>
          <w:sz w:val="28"/>
          <w:szCs w:val="28"/>
        </w:rPr>
        <w:t>А.А.Желобовского</w:t>
      </w:r>
      <w:proofErr w:type="spellEnd"/>
      <w:r w:rsidRPr="00F83825">
        <w:rPr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  <w:gridCol w:w="4786"/>
      </w:tblGrid>
      <w:tr w:rsidR="007D7336" w:rsidTr="00DA68F3">
        <w:tc>
          <w:tcPr>
            <w:tcW w:w="4785" w:type="dxa"/>
          </w:tcPr>
          <w:p w:rsidR="007D7336" w:rsidRDefault="007D7336" w:rsidP="00DA68F3">
            <w:pPr>
              <w:spacing w:after="120" w:line="480" w:lineRule="auto"/>
              <w:ind w:left="283"/>
              <w:jc w:val="center"/>
            </w:pPr>
          </w:p>
        </w:tc>
        <w:tc>
          <w:tcPr>
            <w:tcW w:w="4786" w:type="dxa"/>
          </w:tcPr>
          <w:p w:rsidR="007D7336" w:rsidRPr="00190BF4" w:rsidRDefault="007D7336" w:rsidP="00DA68F3">
            <w:pPr>
              <w:spacing w:after="120"/>
              <w:ind w:left="283"/>
              <w:jc w:val="right"/>
              <w:rPr>
                <w:b/>
                <w:sz w:val="28"/>
                <w:szCs w:val="28"/>
              </w:rPr>
            </w:pPr>
            <w:r w:rsidRPr="00190BF4">
              <w:rPr>
                <w:b/>
                <w:sz w:val="28"/>
                <w:szCs w:val="28"/>
              </w:rPr>
              <w:t>УТВЕРЖДАЮ</w:t>
            </w:r>
          </w:p>
          <w:p w:rsidR="007D7336" w:rsidRPr="00190BF4" w:rsidRDefault="007D7336" w:rsidP="00DA68F3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ind w:left="283"/>
              <w:jc w:val="right"/>
              <w:rPr>
                <w:sz w:val="28"/>
                <w:szCs w:val="28"/>
              </w:rPr>
            </w:pPr>
            <w:r w:rsidRPr="00190BF4">
              <w:rPr>
                <w:sz w:val="28"/>
                <w:szCs w:val="28"/>
              </w:rPr>
              <w:t xml:space="preserve">Директор БПОУ </w:t>
            </w:r>
            <w:proofErr w:type="gramStart"/>
            <w:r w:rsidRPr="00190BF4">
              <w:rPr>
                <w:sz w:val="28"/>
                <w:szCs w:val="28"/>
              </w:rPr>
              <w:t>ВО</w:t>
            </w:r>
            <w:proofErr w:type="gramEnd"/>
            <w:r w:rsidRPr="00190BF4">
              <w:rPr>
                <w:sz w:val="28"/>
                <w:szCs w:val="28"/>
              </w:rPr>
              <w:t xml:space="preserve"> «Белозерский индустриально педагогический колледж им. </w:t>
            </w:r>
            <w:proofErr w:type="spellStart"/>
            <w:r w:rsidRPr="00190BF4">
              <w:rPr>
                <w:sz w:val="28"/>
                <w:szCs w:val="28"/>
              </w:rPr>
              <w:t>А.А.Желобовского</w:t>
            </w:r>
            <w:proofErr w:type="spellEnd"/>
            <w:r w:rsidRPr="00190BF4">
              <w:rPr>
                <w:sz w:val="28"/>
                <w:szCs w:val="28"/>
              </w:rPr>
              <w:t>»</w:t>
            </w:r>
          </w:p>
          <w:p w:rsidR="007D7336" w:rsidRPr="00190BF4" w:rsidRDefault="007D7336" w:rsidP="00DA68F3">
            <w:pPr>
              <w:spacing w:after="120"/>
              <w:jc w:val="right"/>
              <w:rPr>
                <w:sz w:val="28"/>
                <w:szCs w:val="28"/>
              </w:rPr>
            </w:pPr>
            <w:r w:rsidRPr="00190BF4">
              <w:rPr>
                <w:sz w:val="28"/>
                <w:szCs w:val="28"/>
              </w:rPr>
              <w:t xml:space="preserve"> ________________</w:t>
            </w:r>
          </w:p>
          <w:p w:rsidR="007D7336" w:rsidRPr="00190BF4" w:rsidRDefault="007D7336" w:rsidP="00DA68F3">
            <w:pPr>
              <w:spacing w:after="120"/>
              <w:jc w:val="right"/>
              <w:rPr>
                <w:sz w:val="28"/>
                <w:szCs w:val="28"/>
              </w:rPr>
            </w:pPr>
            <w:r w:rsidRPr="00190BF4">
              <w:rPr>
                <w:sz w:val="28"/>
                <w:szCs w:val="28"/>
              </w:rPr>
              <w:t>_________  /Г.В. Денисова</w:t>
            </w:r>
          </w:p>
          <w:p w:rsidR="007D7336" w:rsidRPr="00190BF4" w:rsidRDefault="007D7336" w:rsidP="00DA68F3">
            <w:pPr>
              <w:spacing w:after="120"/>
              <w:jc w:val="right"/>
              <w:rPr>
                <w:b/>
                <w:caps/>
                <w:sz w:val="28"/>
                <w:szCs w:val="28"/>
              </w:rPr>
            </w:pPr>
            <w:r w:rsidRPr="00190BF4">
              <w:rPr>
                <w:sz w:val="28"/>
                <w:szCs w:val="28"/>
              </w:rPr>
              <w:t>«____» _________ 2015 г.</w:t>
            </w:r>
          </w:p>
        </w:tc>
      </w:tr>
    </w:tbl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МЕТОДИЧЕСКИЕ РЕКОМЕНДАЦИИ </w:t>
      </w:r>
    </w:p>
    <w:p w:rsidR="007D7336" w:rsidRDefault="007D7336" w:rsidP="007D7336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ПО ПЛАНИРОВАНИЮ И ОРГАНИЗАЦИИ  САМОСТОЯТЕЛЬНОЙ РАБОТЫ </w:t>
      </w:r>
      <w:proofErr w:type="gramStart"/>
      <w:r>
        <w:rPr>
          <w:b/>
          <w:sz w:val="28"/>
          <w:szCs w:val="40"/>
        </w:rPr>
        <w:t>ОБУЧАЮЩИХСЯ</w:t>
      </w:r>
      <w:proofErr w:type="gramEnd"/>
      <w:r>
        <w:rPr>
          <w:b/>
          <w:sz w:val="28"/>
          <w:szCs w:val="40"/>
        </w:rPr>
        <w:t xml:space="preserve"> </w:t>
      </w:r>
    </w:p>
    <w:p w:rsidR="007D7336" w:rsidRDefault="007D7336" w:rsidP="007D7336">
      <w:pPr>
        <w:ind w:firstLine="709"/>
        <w:jc w:val="center"/>
        <w:rPr>
          <w:sz w:val="40"/>
          <w:szCs w:val="40"/>
        </w:rPr>
      </w:pPr>
    </w:p>
    <w:p w:rsidR="007D7336" w:rsidRDefault="007D7336" w:rsidP="007D7336">
      <w:pPr>
        <w:ind w:firstLine="709"/>
        <w:jc w:val="center"/>
        <w:rPr>
          <w:sz w:val="28"/>
          <w:szCs w:val="28"/>
        </w:rPr>
      </w:pPr>
    </w:p>
    <w:p w:rsidR="007D7336" w:rsidRPr="00835CD1" w:rsidRDefault="007D7336" w:rsidP="007D7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«Естествознание (Физика)</w:t>
      </w:r>
      <w:r w:rsidRPr="00835CD1">
        <w:rPr>
          <w:b/>
          <w:sz w:val="28"/>
          <w:szCs w:val="28"/>
        </w:rPr>
        <w:t>»</w:t>
      </w:r>
    </w:p>
    <w:p w:rsidR="007D7336" w:rsidRDefault="007D7336" w:rsidP="007D7336">
      <w:pPr>
        <w:jc w:val="center"/>
      </w:pPr>
    </w:p>
    <w:p w:rsidR="007D7336" w:rsidRDefault="007D7336" w:rsidP="007D7336">
      <w:pPr>
        <w:ind w:firstLine="709"/>
        <w:jc w:val="center"/>
        <w:rPr>
          <w:b/>
          <w:sz w:val="28"/>
          <w:szCs w:val="28"/>
        </w:rPr>
      </w:pPr>
    </w:p>
    <w:p w:rsidR="007D7336" w:rsidRDefault="007D7336" w:rsidP="007D7336">
      <w:pPr>
        <w:ind w:firstLine="709"/>
        <w:jc w:val="center"/>
        <w:rPr>
          <w:sz w:val="28"/>
          <w:szCs w:val="28"/>
        </w:rPr>
      </w:pPr>
    </w:p>
    <w:p w:rsidR="007D7336" w:rsidRDefault="007D7336" w:rsidP="007D7336">
      <w:pPr>
        <w:rPr>
          <w:b/>
        </w:rPr>
      </w:pPr>
    </w:p>
    <w:p w:rsidR="007D7336" w:rsidRDefault="007D7336" w:rsidP="007D7336">
      <w:pPr>
        <w:keepNext/>
        <w:keepLines/>
        <w:suppressLineNumbers/>
        <w:suppressAutoHyphens/>
        <w:spacing w:line="360" w:lineRule="auto"/>
        <w:jc w:val="center"/>
        <w:rPr>
          <w:i/>
          <w:iCs/>
          <w:vertAlign w:val="superscript"/>
        </w:rPr>
      </w:pPr>
      <w:r>
        <w:rPr>
          <w:b/>
          <w:bCs/>
          <w:i/>
          <w:iCs/>
        </w:rPr>
        <w:t xml:space="preserve"> (на базе основного общего образования)</w:t>
      </w:r>
    </w:p>
    <w:p w:rsidR="007D7336" w:rsidRDefault="007D7336" w:rsidP="007D7336">
      <w:pPr>
        <w:keepNext/>
        <w:keepLines/>
        <w:suppressLineNumbers/>
        <w:suppressAutoHyphens/>
        <w:spacing w:line="360" w:lineRule="auto"/>
        <w:jc w:val="center"/>
      </w:pPr>
      <w:r>
        <w:t xml:space="preserve">основной профессиональной образовательной программы (ОПОП) </w:t>
      </w:r>
    </w:p>
    <w:p w:rsidR="007D7336" w:rsidRDefault="007D7336" w:rsidP="007D7336">
      <w:pPr>
        <w:keepNext/>
        <w:keepLines/>
        <w:suppressLineNumbers/>
        <w:suppressAutoHyphens/>
        <w:spacing w:line="360" w:lineRule="auto"/>
        <w:jc w:val="center"/>
      </w:pPr>
      <w:r>
        <w:t>по специальности  СПО Преподавание в начальных классах</w:t>
      </w:r>
    </w:p>
    <w:p w:rsidR="007D7336" w:rsidRDefault="007D7336" w:rsidP="007D7336">
      <w:pPr>
        <w:keepNext/>
        <w:keepLines/>
        <w:suppressLineNumbers/>
        <w:suppressAutoHyphens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>
      <w:pPr>
        <w:ind w:firstLine="709"/>
        <w:jc w:val="center"/>
        <w:rPr>
          <w:b/>
        </w:rPr>
      </w:pPr>
    </w:p>
    <w:p w:rsidR="007D7336" w:rsidRDefault="007D7336" w:rsidP="007D7336"/>
    <w:p w:rsidR="007D7336" w:rsidRDefault="007D7336" w:rsidP="007D7336">
      <w:pPr>
        <w:ind w:firstLine="709"/>
        <w:jc w:val="center"/>
      </w:pPr>
    </w:p>
    <w:p w:rsidR="007D7336" w:rsidRDefault="007D7336" w:rsidP="007D7336">
      <w:pPr>
        <w:ind w:firstLine="709"/>
        <w:jc w:val="center"/>
      </w:pPr>
      <w:r>
        <w:t xml:space="preserve">г. Белозерск </w:t>
      </w:r>
    </w:p>
    <w:p w:rsidR="007D7336" w:rsidRDefault="007D7336" w:rsidP="007D7336">
      <w:pPr>
        <w:ind w:firstLine="709"/>
        <w:jc w:val="center"/>
      </w:pPr>
      <w:r>
        <w:t xml:space="preserve">201 </w:t>
      </w:r>
    </w:p>
    <w:p w:rsidR="007D7336" w:rsidRDefault="007D7336" w:rsidP="007D7336">
      <w:pPr>
        <w:ind w:firstLine="709"/>
        <w:jc w:val="center"/>
      </w:pPr>
    </w:p>
    <w:p w:rsidR="007D7336" w:rsidRDefault="007D7336" w:rsidP="007D7336">
      <w:pPr>
        <w:ind w:firstLine="709"/>
        <w:jc w:val="center"/>
      </w:pPr>
    </w:p>
    <w:p w:rsidR="007D7336" w:rsidRDefault="007D7336" w:rsidP="007D7336">
      <w:pPr>
        <w:ind w:firstLine="709"/>
        <w:jc w:val="center"/>
      </w:pPr>
    </w:p>
    <w:p w:rsidR="007D7336" w:rsidRDefault="007D7336" w:rsidP="007D7336">
      <w:pPr>
        <w:ind w:firstLine="709"/>
        <w:jc w:val="center"/>
      </w:pPr>
    </w:p>
    <w:tbl>
      <w:tblPr>
        <w:tblpPr w:leftFromText="180" w:rightFromText="180" w:vertAnchor="text" w:horzAnchor="margin" w:tblpY="-166"/>
        <w:tblW w:w="4946" w:type="pct"/>
        <w:tblLook w:val="01E0"/>
      </w:tblPr>
      <w:tblGrid>
        <w:gridCol w:w="4535"/>
        <w:gridCol w:w="5213"/>
      </w:tblGrid>
      <w:tr w:rsidR="007D7336" w:rsidRPr="000C6A32" w:rsidTr="00DA68F3">
        <w:trPr>
          <w:trHeight w:val="3071"/>
        </w:trPr>
        <w:tc>
          <w:tcPr>
            <w:tcW w:w="2326" w:type="pct"/>
          </w:tcPr>
          <w:p w:rsidR="007D7336" w:rsidRPr="00292C1E" w:rsidRDefault="007D7336" w:rsidP="00DA68F3">
            <w:pPr>
              <w:tabs>
                <w:tab w:val="left" w:pos="3011"/>
              </w:tabs>
              <w:jc w:val="both"/>
            </w:pPr>
            <w:r w:rsidRPr="00292C1E">
              <w:lastRenderedPageBreak/>
              <w:t xml:space="preserve">РАССМОТРЕНЫ </w:t>
            </w:r>
          </w:p>
          <w:p w:rsidR="007D7336" w:rsidRPr="00292C1E" w:rsidRDefault="007D7336" w:rsidP="00DA68F3">
            <w:pPr>
              <w:tabs>
                <w:tab w:val="left" w:pos="3011"/>
              </w:tabs>
              <w:jc w:val="both"/>
            </w:pPr>
            <w:r w:rsidRPr="00292C1E">
              <w:t>на заседании предметной (цикловой) комиссии ……</w:t>
            </w:r>
          </w:p>
          <w:p w:rsidR="007D7336" w:rsidRPr="00292C1E" w:rsidRDefault="007D7336" w:rsidP="00DA68F3">
            <w:pPr>
              <w:tabs>
                <w:tab w:val="left" w:pos="3011"/>
              </w:tabs>
              <w:jc w:val="both"/>
            </w:pPr>
            <w:r w:rsidRPr="00292C1E">
              <w:t>Протокол № ______</w:t>
            </w:r>
          </w:p>
          <w:p w:rsidR="007D7336" w:rsidRPr="00292C1E" w:rsidRDefault="007D7336" w:rsidP="00DA68F3">
            <w:pPr>
              <w:tabs>
                <w:tab w:val="left" w:pos="3011"/>
              </w:tabs>
              <w:jc w:val="both"/>
            </w:pPr>
            <w:r w:rsidRPr="00292C1E">
              <w:t>от «______» ________  20__г.</w:t>
            </w:r>
          </w:p>
          <w:p w:rsidR="007D7336" w:rsidRPr="00292C1E" w:rsidRDefault="007D7336" w:rsidP="00DA68F3">
            <w:pPr>
              <w:tabs>
                <w:tab w:val="left" w:pos="3011"/>
              </w:tabs>
              <w:jc w:val="both"/>
            </w:pPr>
            <w:r w:rsidRPr="00292C1E">
              <w:t>Председатель  предметной (цикловой) комиссии</w:t>
            </w:r>
            <w:r>
              <w:t xml:space="preserve"> </w:t>
            </w:r>
            <w:r w:rsidRPr="00292C1E">
              <w:t>_____________/  /</w:t>
            </w:r>
          </w:p>
          <w:p w:rsidR="007D7336" w:rsidRPr="00292C1E" w:rsidRDefault="007D7336" w:rsidP="00DA68F3">
            <w:pPr>
              <w:tabs>
                <w:tab w:val="left" w:pos="3011"/>
              </w:tabs>
              <w:jc w:val="center"/>
            </w:pPr>
          </w:p>
          <w:p w:rsidR="007D7336" w:rsidRPr="00292C1E" w:rsidRDefault="007D7336" w:rsidP="00DA68F3">
            <w:pPr>
              <w:tabs>
                <w:tab w:val="left" w:pos="3011"/>
              </w:tabs>
              <w:jc w:val="center"/>
            </w:pPr>
          </w:p>
          <w:p w:rsidR="007D7336" w:rsidRPr="00292C1E" w:rsidRDefault="007D7336" w:rsidP="00DA68F3">
            <w:pPr>
              <w:tabs>
                <w:tab w:val="left" w:pos="3011"/>
              </w:tabs>
              <w:jc w:val="center"/>
            </w:pPr>
          </w:p>
          <w:p w:rsidR="007D7336" w:rsidRPr="00292C1E" w:rsidRDefault="007D7336" w:rsidP="00DA68F3">
            <w:pPr>
              <w:tabs>
                <w:tab w:val="left" w:pos="3011"/>
              </w:tabs>
              <w:jc w:val="center"/>
            </w:pPr>
          </w:p>
          <w:p w:rsidR="007D7336" w:rsidRPr="00292C1E" w:rsidRDefault="007D7336" w:rsidP="00DA68F3">
            <w:pPr>
              <w:tabs>
                <w:tab w:val="left" w:pos="3011"/>
              </w:tabs>
              <w:jc w:val="center"/>
            </w:pPr>
          </w:p>
        </w:tc>
        <w:tc>
          <w:tcPr>
            <w:tcW w:w="2674" w:type="pct"/>
          </w:tcPr>
          <w:p w:rsidR="007D7336" w:rsidRPr="00292C1E" w:rsidRDefault="007D7336" w:rsidP="00DA68F3">
            <w:pPr>
              <w:jc w:val="both"/>
            </w:pPr>
          </w:p>
        </w:tc>
      </w:tr>
    </w:tbl>
    <w:p w:rsidR="007D7336" w:rsidRPr="000C6A32" w:rsidRDefault="007D7336" w:rsidP="007D7336">
      <w:pPr>
        <w:rPr>
          <w:sz w:val="28"/>
          <w:szCs w:val="28"/>
        </w:rPr>
      </w:pPr>
    </w:p>
    <w:p w:rsidR="007D7336" w:rsidRPr="000C6A32" w:rsidRDefault="007D7336" w:rsidP="007D7336">
      <w:pPr>
        <w:ind w:firstLine="709"/>
        <w:rPr>
          <w:sz w:val="28"/>
          <w:szCs w:val="28"/>
        </w:rPr>
      </w:pPr>
    </w:p>
    <w:p w:rsidR="007D7336" w:rsidRPr="000C6A32" w:rsidRDefault="007D7336" w:rsidP="007D7336">
      <w:pPr>
        <w:rPr>
          <w:sz w:val="28"/>
          <w:szCs w:val="28"/>
        </w:rPr>
      </w:pPr>
      <w:r w:rsidRPr="000C6A32">
        <w:rPr>
          <w:sz w:val="28"/>
          <w:szCs w:val="28"/>
        </w:rPr>
        <w:t xml:space="preserve">Автор: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Сабирова</w:t>
      </w:r>
      <w:proofErr w:type="spellEnd"/>
      <w:r>
        <w:rPr>
          <w:sz w:val="28"/>
          <w:szCs w:val="28"/>
        </w:rPr>
        <w:t xml:space="preserve"> Алла Петровна</w:t>
      </w:r>
    </w:p>
    <w:p w:rsidR="007D7336" w:rsidRPr="00200261" w:rsidRDefault="007D7336" w:rsidP="007D7336">
      <w:pPr>
        <w:tabs>
          <w:tab w:val="left" w:pos="5340"/>
        </w:tabs>
        <w:rPr>
          <w:sz w:val="22"/>
          <w:szCs w:val="22"/>
        </w:rPr>
      </w:pPr>
      <w:r>
        <w:rPr>
          <w:sz w:val="28"/>
          <w:szCs w:val="28"/>
        </w:rPr>
        <w:tab/>
      </w:r>
    </w:p>
    <w:p w:rsidR="007D7336" w:rsidRDefault="007D7336" w:rsidP="007D7336">
      <w:pPr>
        <w:ind w:firstLine="840"/>
        <w:jc w:val="center"/>
        <w:rPr>
          <w:b/>
        </w:rPr>
      </w:pPr>
    </w:p>
    <w:p w:rsidR="007D7336" w:rsidRPr="00AD18E1" w:rsidRDefault="007D7336" w:rsidP="007D7336">
      <w:pPr>
        <w:ind w:firstLine="840"/>
        <w:jc w:val="center"/>
        <w:rPr>
          <w:b/>
        </w:rPr>
      </w:pPr>
      <w:r w:rsidRPr="00AD18E1">
        <w:rPr>
          <w:b/>
        </w:rPr>
        <w:t>Пояснительная записка</w:t>
      </w:r>
    </w:p>
    <w:p w:rsidR="007D7336" w:rsidRPr="00AD18E1" w:rsidRDefault="007D7336" w:rsidP="007D7336">
      <w:pPr>
        <w:autoSpaceDE w:val="0"/>
        <w:autoSpaceDN w:val="0"/>
        <w:adjustRightInd w:val="0"/>
        <w:jc w:val="center"/>
        <w:rPr>
          <w:rFonts w:eastAsia="TimesNewRomanPSMT" w:cs="TimesNewRomanPSMT"/>
        </w:rPr>
      </w:pPr>
    </w:p>
    <w:p w:rsidR="007D7336" w:rsidRPr="00AD18E1" w:rsidRDefault="007D7336" w:rsidP="007D7336">
      <w:pPr>
        <w:jc w:val="center"/>
        <w:rPr>
          <w:b/>
        </w:rPr>
      </w:pPr>
      <w:r w:rsidRPr="00AD18E1">
        <w:rPr>
          <w:rFonts w:eastAsia="TimesNewRomanPSMT"/>
        </w:rPr>
        <w:t xml:space="preserve">В соответствии с учебным планом по дисциплине  </w:t>
      </w:r>
      <w:r>
        <w:rPr>
          <w:b/>
        </w:rPr>
        <w:t xml:space="preserve">«Естествознание (физика) </w:t>
      </w:r>
      <w:r w:rsidRPr="00AD18E1">
        <w:rPr>
          <w:b/>
        </w:rPr>
        <w:t>»</w:t>
      </w:r>
    </w:p>
    <w:p w:rsidR="007D7336" w:rsidRPr="00AD18E1" w:rsidRDefault="007D7336" w:rsidP="007D7336">
      <w:pPr>
        <w:jc w:val="center"/>
      </w:pPr>
    </w:p>
    <w:p w:rsidR="007D7336" w:rsidRPr="00AD18E1" w:rsidRDefault="007D7336" w:rsidP="007D733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 xml:space="preserve"> </w:t>
      </w:r>
      <w:r w:rsidRPr="00AD18E1">
        <w:rPr>
          <w:rFonts w:eastAsia="TimesNewRomanPSMT"/>
          <w:b/>
          <w:bCs/>
        </w:rPr>
        <w:t xml:space="preserve">самостоятельная внеаудиторная работа </w:t>
      </w:r>
      <w:r w:rsidRPr="00AD18E1">
        <w:rPr>
          <w:rFonts w:eastAsia="TimesNewRomanPSMT"/>
        </w:rPr>
        <w:t>студентов в объеме</w:t>
      </w:r>
      <w:r>
        <w:rPr>
          <w:rFonts w:eastAsia="TimesNewRomanPSMT"/>
        </w:rPr>
        <w:t xml:space="preserve"> 19 </w:t>
      </w:r>
      <w:r w:rsidRPr="00AD18E1">
        <w:rPr>
          <w:rFonts w:eastAsia="TimesNewRomanPSMT"/>
        </w:rPr>
        <w:t xml:space="preserve"> часов </w:t>
      </w:r>
      <w:r w:rsidRPr="00AD18E1">
        <w:rPr>
          <w:rFonts w:eastAsia="TimesNewRomanPSMT"/>
          <w:b/>
          <w:bCs/>
        </w:rPr>
        <w:t>заключается</w:t>
      </w:r>
      <w:r w:rsidRPr="00AD18E1">
        <w:rPr>
          <w:rFonts w:eastAsia="TimesNewRomanPSMT"/>
        </w:rPr>
        <w:t>:</w:t>
      </w:r>
    </w:p>
    <w:p w:rsidR="007D7336" w:rsidRPr="00AD18E1" w:rsidRDefault="007D7336" w:rsidP="007D733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проработке рекомендуемой и лично выбранной литературы в процессе подготовки к учебным занятиям, дополнении информации, полученной на занятиях;</w:t>
      </w:r>
    </w:p>
    <w:p w:rsidR="007D7336" w:rsidRPr="00AD18E1" w:rsidRDefault="007D7336" w:rsidP="007D733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систематизации и закреплении полученных теоретических знаний и практических материалов: решение задач, выполнение письменных заданий;</w:t>
      </w:r>
    </w:p>
    <w:p w:rsidR="007D7336" w:rsidRPr="00AD18E1" w:rsidRDefault="007D7336" w:rsidP="007D733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подготовке сообщений  и/или компьютерных презентаций по заданной теме.</w:t>
      </w:r>
    </w:p>
    <w:p w:rsidR="007D7336" w:rsidRPr="00AD18E1" w:rsidRDefault="007D7336" w:rsidP="007D733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</w:p>
    <w:p w:rsidR="007D7336" w:rsidRPr="00AD18E1" w:rsidRDefault="007D7336" w:rsidP="007D7336">
      <w:pPr>
        <w:autoSpaceDE w:val="0"/>
        <w:autoSpaceDN w:val="0"/>
        <w:adjustRightInd w:val="0"/>
        <w:ind w:firstLine="708"/>
        <w:jc w:val="both"/>
      </w:pPr>
      <w:r w:rsidRPr="00AD18E1">
        <w:rPr>
          <w:rFonts w:eastAsia="TimesNewRomanPSMT"/>
        </w:rPr>
        <w:t>В рамках дисциплины "</w:t>
      </w:r>
      <w:r>
        <w:rPr>
          <w:rFonts w:eastAsia="TimesNewRomanPSMT"/>
        </w:rPr>
        <w:t xml:space="preserve">  Естествознание (химия)</w:t>
      </w:r>
      <w:r w:rsidRPr="00AD18E1">
        <w:rPr>
          <w:rFonts w:eastAsia="TimesNewRomanPSMT"/>
        </w:rPr>
        <w:t xml:space="preserve">" разработана </w:t>
      </w:r>
      <w:r w:rsidRPr="00AD18E1">
        <w:rPr>
          <w:rFonts w:eastAsia="TimesNewRomanPSMT"/>
          <w:b/>
          <w:bCs/>
        </w:rPr>
        <w:t>система заданий</w:t>
      </w:r>
      <w:r w:rsidRPr="00AD18E1">
        <w:rPr>
          <w:rFonts w:eastAsia="TimesNewRomanPSMT"/>
        </w:rPr>
        <w:t>, различающихся по уровню сложности и возможной новизне получаемых результатов. Содержание заданий соотнесено с тематическим планом учебной дисциплины.</w:t>
      </w:r>
    </w:p>
    <w:p w:rsidR="007D7336" w:rsidRPr="00AD18E1" w:rsidRDefault="007D7336" w:rsidP="007D7336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D18E1">
        <w:tab/>
      </w:r>
    </w:p>
    <w:p w:rsidR="007D7336" w:rsidRPr="00AD18E1" w:rsidRDefault="007D7336" w:rsidP="007D7336">
      <w:pPr>
        <w:tabs>
          <w:tab w:val="left" w:pos="709"/>
        </w:tabs>
        <w:ind w:firstLine="709"/>
        <w:jc w:val="both"/>
      </w:pPr>
      <w:r w:rsidRPr="00AD18E1">
        <w:t xml:space="preserve">Самостоятельная работа  </w:t>
      </w:r>
      <w:proofErr w:type="gramStart"/>
      <w:r w:rsidRPr="00AD18E1">
        <w:t>обучающихся</w:t>
      </w:r>
      <w:proofErr w:type="gramEnd"/>
      <w:r w:rsidRPr="00AD18E1">
        <w:t xml:space="preserve"> проводится с целью:</w:t>
      </w:r>
    </w:p>
    <w:p w:rsidR="007D7336" w:rsidRPr="00AD18E1" w:rsidRDefault="007D7336" w:rsidP="007D7336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систематизации и закрепления практического опыта, умений и  знаний, общих и профессиональных компетенций,  определенных в качестве осново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полагающих требованиями ФГОС СОО</w:t>
      </w: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;</w:t>
      </w:r>
    </w:p>
    <w:p w:rsidR="007D7336" w:rsidRPr="00AD18E1" w:rsidRDefault="007D7336" w:rsidP="007D7336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формирования готовности к поиску, обработке и применению информации для решения профессиональных задач;</w:t>
      </w:r>
    </w:p>
    <w:p w:rsidR="007D7336" w:rsidRPr="00AD18E1" w:rsidRDefault="007D7336" w:rsidP="007D7336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развития познавательных способностей и активности студентов, творческой инициативы, самостоятельности, ответственности и организованности;</w:t>
      </w:r>
    </w:p>
    <w:p w:rsidR="007D7336" w:rsidRPr="00AD18E1" w:rsidRDefault="007D7336" w:rsidP="007D7336">
      <w:pPr>
        <w:pStyle w:val="2"/>
        <w:keepNext w:val="0"/>
        <w:tabs>
          <w:tab w:val="left" w:pos="180"/>
        </w:tabs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формирования самостоятельности мышления, способностей к саморазвитию, самосовершенствованию и самореализации;</w:t>
      </w:r>
    </w:p>
    <w:p w:rsidR="007D7336" w:rsidRPr="00AD18E1" w:rsidRDefault="007D7336" w:rsidP="007D7336">
      <w:pPr>
        <w:pStyle w:val="2"/>
        <w:keepNext w:val="0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выработка навыков эффективной самостоятельной профессиональной  деятельности.</w:t>
      </w:r>
    </w:p>
    <w:p w:rsidR="007D7336" w:rsidRPr="00AD18E1" w:rsidRDefault="007D7336" w:rsidP="007D7336">
      <w:pPr>
        <w:ind w:firstLine="840"/>
        <w:jc w:val="center"/>
        <w:rPr>
          <w:b/>
        </w:rPr>
      </w:pPr>
    </w:p>
    <w:p w:rsidR="007D7336" w:rsidRPr="00AD18E1" w:rsidRDefault="007D7336" w:rsidP="007D7336">
      <w:pPr>
        <w:ind w:left="-540" w:firstLine="540"/>
        <w:jc w:val="center"/>
      </w:pPr>
    </w:p>
    <w:p w:rsidR="007D7336" w:rsidRDefault="007D7336" w:rsidP="007D7336">
      <w:pPr>
        <w:ind w:left="-540" w:firstLine="540"/>
        <w:jc w:val="center"/>
        <w:rPr>
          <w:b/>
        </w:rPr>
      </w:pPr>
    </w:p>
    <w:p w:rsidR="007D7336" w:rsidRDefault="007D7336" w:rsidP="007D7336">
      <w:pPr>
        <w:ind w:left="-540" w:firstLine="540"/>
        <w:jc w:val="center"/>
        <w:rPr>
          <w:b/>
        </w:rPr>
      </w:pPr>
    </w:p>
    <w:p w:rsidR="007D7336" w:rsidRDefault="007D7336" w:rsidP="007D7336">
      <w:pPr>
        <w:ind w:left="-540" w:firstLine="540"/>
        <w:jc w:val="center"/>
        <w:rPr>
          <w:b/>
        </w:rPr>
      </w:pPr>
    </w:p>
    <w:p w:rsidR="007D7336" w:rsidRDefault="007D7336" w:rsidP="007D7336">
      <w:pPr>
        <w:ind w:left="-540" w:firstLine="540"/>
        <w:jc w:val="center"/>
        <w:rPr>
          <w:b/>
        </w:rPr>
      </w:pPr>
    </w:p>
    <w:p w:rsidR="007D7336" w:rsidRDefault="007D7336" w:rsidP="007D7336">
      <w:pPr>
        <w:ind w:left="-540" w:firstLine="540"/>
        <w:jc w:val="center"/>
        <w:rPr>
          <w:b/>
        </w:rPr>
      </w:pPr>
    </w:p>
    <w:p w:rsidR="007D7336" w:rsidRDefault="007D7336" w:rsidP="007D7336">
      <w:pPr>
        <w:ind w:left="-540" w:firstLine="540"/>
        <w:jc w:val="center"/>
        <w:rPr>
          <w:b/>
        </w:rPr>
      </w:pPr>
    </w:p>
    <w:p w:rsidR="007D7336" w:rsidRDefault="007D7336" w:rsidP="007D7336">
      <w:pPr>
        <w:ind w:left="-540" w:firstLine="540"/>
        <w:jc w:val="center"/>
        <w:rPr>
          <w:b/>
        </w:rPr>
      </w:pPr>
    </w:p>
    <w:p w:rsidR="007D7336" w:rsidRDefault="007D7336" w:rsidP="007D7336">
      <w:pPr>
        <w:ind w:left="-540" w:firstLine="540"/>
        <w:jc w:val="center"/>
        <w:rPr>
          <w:b/>
        </w:rPr>
      </w:pPr>
    </w:p>
    <w:p w:rsidR="007D7336" w:rsidRPr="00060446" w:rsidRDefault="007D7336" w:rsidP="007D7336">
      <w:pPr>
        <w:spacing w:line="480" w:lineRule="auto"/>
      </w:pPr>
      <w:r>
        <w:t>Урок №  1</w:t>
      </w:r>
      <w:proofErr w:type="gramStart"/>
      <w:r>
        <w:t xml:space="preserve"> </w:t>
      </w:r>
      <w:r w:rsidRPr="00060446">
        <w:t>П</w:t>
      </w:r>
      <w:proofErr w:type="gramEnd"/>
      <w:r w:rsidRPr="00060446">
        <w:t>одготовить сообщение по теме «Физика - наука о природе 2ч»</w:t>
      </w:r>
    </w:p>
    <w:p w:rsidR="00E269C3" w:rsidRDefault="00E269C3"/>
    <w:p w:rsidR="007D7336" w:rsidRDefault="007D7336" w:rsidP="007D7336">
      <w:r>
        <w:t>Урок № 3</w:t>
      </w:r>
      <w:proofErr w:type="gramStart"/>
      <w:r>
        <w:t xml:space="preserve">  </w:t>
      </w:r>
      <w:r w:rsidRPr="00060446">
        <w:t>С</w:t>
      </w:r>
      <w:proofErr w:type="gramEnd"/>
      <w:r w:rsidRPr="00060446">
        <w:t>оставить кроссворд по теме «Механика» 2ч</w:t>
      </w:r>
    </w:p>
    <w:p w:rsidR="007D7336" w:rsidRDefault="007D7336"/>
    <w:p w:rsidR="007D7336" w:rsidRPr="00060446" w:rsidRDefault="007D7336" w:rsidP="007D7336">
      <w:r>
        <w:t>Урок № 10</w:t>
      </w:r>
      <w:proofErr w:type="gramStart"/>
      <w:r>
        <w:t xml:space="preserve">  </w:t>
      </w:r>
      <w:r w:rsidRPr="00060446">
        <w:t>П</w:t>
      </w:r>
      <w:proofErr w:type="gramEnd"/>
      <w:r w:rsidRPr="00060446">
        <w:t xml:space="preserve">одготовить </w:t>
      </w:r>
      <w:proofErr w:type="spellStart"/>
      <w:r w:rsidRPr="00060446">
        <w:t>мультимедийную</w:t>
      </w:r>
      <w:proofErr w:type="spellEnd"/>
      <w:r w:rsidRPr="00060446">
        <w:t xml:space="preserve"> презентацию по теме «Механические волны» 2ч</w:t>
      </w:r>
    </w:p>
    <w:p w:rsidR="007D7336" w:rsidRDefault="007D7336" w:rsidP="007D7336"/>
    <w:p w:rsidR="007D7336" w:rsidRDefault="007D7336"/>
    <w:p w:rsidR="007D7336" w:rsidRDefault="007D7336" w:rsidP="007D7336">
      <w:r>
        <w:t>Урок №  11</w:t>
      </w:r>
      <w:proofErr w:type="gramStart"/>
      <w:r>
        <w:t xml:space="preserve"> </w:t>
      </w:r>
      <w:r w:rsidRPr="00060446">
        <w:t>С</w:t>
      </w:r>
      <w:proofErr w:type="gramEnd"/>
      <w:r w:rsidRPr="00060446">
        <w:t>оставить словарь по теме «Механика основы молекулярной физики» 2ч</w:t>
      </w:r>
    </w:p>
    <w:p w:rsidR="007D7336" w:rsidRDefault="007D7336"/>
    <w:p w:rsidR="007D7336" w:rsidRPr="00060446" w:rsidRDefault="007D7336" w:rsidP="007D7336">
      <w:r>
        <w:t xml:space="preserve">Урок № 14  </w:t>
      </w:r>
      <w:r w:rsidRPr="00060446">
        <w:t>Подготовка к лабораторной работе по теме «Температура» 2ч</w:t>
      </w:r>
    </w:p>
    <w:p w:rsidR="007D7336" w:rsidRDefault="007D7336" w:rsidP="007D7336"/>
    <w:p w:rsidR="007D7336" w:rsidRDefault="007D7336"/>
    <w:p w:rsidR="007D7336" w:rsidRDefault="007D7336" w:rsidP="007D7336">
      <w:r>
        <w:t>Урок № 18</w:t>
      </w:r>
      <w:proofErr w:type="gramStart"/>
      <w:r>
        <w:t xml:space="preserve">  </w:t>
      </w:r>
      <w:r w:rsidRPr="00060446">
        <w:t>П</w:t>
      </w:r>
      <w:proofErr w:type="gramEnd"/>
      <w:r w:rsidRPr="00060446">
        <w:t>одготовить сообщение по теме «Тепловые машины» 2ч</w:t>
      </w:r>
    </w:p>
    <w:p w:rsidR="007D7336" w:rsidRDefault="007D7336" w:rsidP="007D7336"/>
    <w:p w:rsidR="007D7336" w:rsidRDefault="007D7336" w:rsidP="007D7336">
      <w:r>
        <w:t>Урок №  23</w:t>
      </w:r>
      <w:proofErr w:type="gramStart"/>
      <w:r>
        <w:t xml:space="preserve">  </w:t>
      </w:r>
      <w:r w:rsidRPr="00060446">
        <w:t>С</w:t>
      </w:r>
      <w:proofErr w:type="gramEnd"/>
      <w:r w:rsidRPr="00060446">
        <w:t>оставить инструкцию по технике безопасности при работе с электрическими  приборами</w:t>
      </w:r>
    </w:p>
    <w:p w:rsidR="007D7336" w:rsidRDefault="007D7336" w:rsidP="007D7336"/>
    <w:p w:rsidR="007D7336" w:rsidRDefault="007D7336" w:rsidP="007D7336">
      <w:r>
        <w:t>Урок №  33</w:t>
      </w:r>
      <w:proofErr w:type="gramStart"/>
      <w:r>
        <w:t xml:space="preserve">   </w:t>
      </w:r>
      <w:r w:rsidRPr="00060446">
        <w:t>Н</w:t>
      </w:r>
      <w:proofErr w:type="gramEnd"/>
      <w:r w:rsidRPr="00060446">
        <w:t>арисовать строение атома 2ч</w:t>
      </w:r>
    </w:p>
    <w:p w:rsidR="007D7336" w:rsidRDefault="007D7336" w:rsidP="007D7336"/>
    <w:p w:rsidR="007D7336" w:rsidRDefault="007D7336" w:rsidP="007D7336">
      <w:r>
        <w:t xml:space="preserve">Урок №  36      </w:t>
      </w:r>
      <w:r w:rsidRPr="00060446">
        <w:t>Подготовка к зачету 2ч</w:t>
      </w:r>
    </w:p>
    <w:p w:rsidR="007D7336" w:rsidRDefault="007D7336" w:rsidP="007D7336"/>
    <w:p w:rsidR="007D7336" w:rsidRDefault="007D7336" w:rsidP="007D7336"/>
    <w:p w:rsidR="007D7336" w:rsidRDefault="007D7336" w:rsidP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p w:rsidR="007D7336" w:rsidRDefault="007D7336"/>
    <w:sectPr w:rsidR="007D7336" w:rsidSect="004217E9">
      <w:pgSz w:w="11906" w:h="16838" w:code="9"/>
      <w:pgMar w:top="1134" w:right="567" w:bottom="1134" w:left="1701" w:header="708" w:footer="708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/>
  <w:rsids>
    <w:rsidRoot w:val="007D7336"/>
    <w:rsid w:val="004217E9"/>
    <w:rsid w:val="007D7336"/>
    <w:rsid w:val="00E269C3"/>
    <w:rsid w:val="00FF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73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7336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430</Words>
  <Characters>2456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2018-01-25T15:24:00Z</dcterms:created>
  <dcterms:modified xsi:type="dcterms:W3CDTF">2018-01-25T15:32:00Z</dcterms:modified>
</cp:coreProperties>
</file>